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12" w:lineRule="auto"/>
        <w:contextualSpacing w:val="0"/>
        <w:rPr>
          <w:rFonts w:ascii="Proxima Nova Semibold" w:cs="Proxima Nova Semibold" w:eastAsia="Proxima Nova Semibold" w:hAnsi="Proxima Nova Semibold"/>
          <w:color w:val="048bb8"/>
          <w:highlight w:val="white"/>
        </w:rPr>
      </w:pPr>
      <w:bookmarkStart w:colFirst="0" w:colLast="0" w:name="_gjdgxs" w:id="0"/>
      <w:bookmarkEnd w:id="0"/>
      <w:r w:rsidDel="00000000" w:rsidR="00000000" w:rsidRPr="00000000">
        <w:rPr/>
        <w:drawing>
          <wp:inline distB="114300" distT="114300" distL="114300" distR="114300">
            <wp:extent cx="1064733" cy="257175"/>
            <wp:effectExtent b="0" l="0" r="0" t="0"/>
            <wp:docPr descr="Alice_Logo_horizontal-02.jpg" id="4" name="image9.jpg"/>
            <a:graphic>
              <a:graphicData uri="http://schemas.openxmlformats.org/drawingml/2006/picture">
                <pic:pic>
                  <pic:nvPicPr>
                    <pic:cNvPr descr="Alice_Logo_horizontal-02.jpg" id="0" name="image9.jpg"/>
                    <pic:cNvPicPr preferRelativeResize="0"/>
                  </pic:nvPicPr>
                  <pic:blipFill>
                    <a:blip r:embed="rId5"/>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Quick Reference</w:t>
      </w:r>
      <w:r w:rsidDel="00000000" w:rsidR="00000000" w:rsidRPr="00000000">
        <w:rPr>
          <w:rtl w:val="0"/>
        </w:rPr>
      </w:r>
    </w:p>
    <w:p w:rsidR="00000000" w:rsidDel="00000000" w:rsidP="00000000" w:rsidRDefault="00000000" w:rsidRPr="00000000">
      <w:pPr>
        <w:spacing w:line="312" w:lineRule="auto"/>
        <w:contextualSpacing w:val="0"/>
        <w:rPr>
          <w:b w:val="1"/>
          <w:color w:val="048bb8"/>
          <w:sz w:val="52"/>
          <w:szCs w:val="52"/>
        </w:rPr>
      </w:pPr>
      <w:r w:rsidDel="00000000" w:rsidR="00000000" w:rsidRPr="00000000">
        <w:rPr>
          <w:b w:val="1"/>
          <w:color w:val="048bb8"/>
          <w:sz w:val="52"/>
          <w:szCs w:val="52"/>
          <w:rtl w:val="0"/>
        </w:rPr>
        <w:t xml:space="preserve">The Basics of Using Audio</w:t>
      </w:r>
      <w:r w:rsidDel="00000000" w:rsidR="00000000" w:rsidRPr="00000000">
        <w:rPr>
          <w:rtl w:val="0"/>
        </w:rPr>
      </w:r>
    </w:p>
    <w:p w:rsidR="00000000" w:rsidDel="00000000" w:rsidP="00000000" w:rsidRDefault="00000000" w:rsidRPr="00000000">
      <w:pPr>
        <w:spacing w:line="312" w:lineRule="auto"/>
        <w:contextualSpacing w:val="0"/>
        <w:rPr>
          <w:color w:val="253446"/>
          <w:sz w:val="20"/>
          <w:szCs w:val="20"/>
        </w:rPr>
      </w:pPr>
      <w:r w:rsidDel="00000000" w:rsidR="00000000" w:rsidRPr="00000000">
        <w:rPr>
          <w:color w:val="253446"/>
          <w:sz w:val="20"/>
          <w:szCs w:val="20"/>
          <w:rtl w:val="0"/>
        </w:rPr>
        <w:t xml:space="preserve">(</w:t>
      </w:r>
      <w:hyperlink r:id="rId6">
        <w:r w:rsidDel="00000000" w:rsidR="00000000" w:rsidRPr="00000000">
          <w:rPr>
            <w:color w:val="1155cc"/>
            <w:sz w:val="20"/>
            <w:szCs w:val="20"/>
            <w:u w:val="single"/>
            <w:rtl w:val="0"/>
          </w:rPr>
          <w:t xml:space="preserve">http://www.alice.org/resources/how-tos/the-basics-of-using-audio/</w:t>
        </w:r>
      </w:hyperlink>
      <w:r w:rsidDel="00000000" w:rsidR="00000000" w:rsidRPr="00000000">
        <w:rPr>
          <w:color w:val="253446"/>
          <w:sz w:val="20"/>
          <w:szCs w:val="20"/>
          <w:rtl w:val="0"/>
        </w:rPr>
        <w:t xml:space="preserve">)</w:t>
      </w:r>
    </w:p>
    <w:p w:rsidR="00000000" w:rsidDel="00000000" w:rsidP="00000000" w:rsidRDefault="00000000" w:rsidRPr="00000000">
      <w:pPr>
        <w:spacing w:line="312" w:lineRule="auto"/>
        <w:contextualSpacing w:val="0"/>
        <w:rPr>
          <w:color w:val="253446"/>
          <w:sz w:val="24"/>
          <w:szCs w:val="24"/>
        </w:rPr>
      </w:pPr>
      <w:r w:rsidDel="00000000" w:rsidR="00000000" w:rsidRPr="00000000">
        <w:rPr>
          <w:color w:val="253446"/>
          <w:sz w:val="24"/>
          <w:szCs w:val="24"/>
          <w:rtl w:val="0"/>
        </w:rPr>
        <w:t xml:space="preserve"> </w:t>
      </w:r>
    </w:p>
    <w:p w:rsidR="00000000" w:rsidDel="00000000" w:rsidP="00000000" w:rsidRDefault="00000000" w:rsidRPr="00000000">
      <w:pPr>
        <w:shd w:fill="048bb8" w:val="clear"/>
        <w:contextualSpacing w:val="0"/>
        <w:rPr>
          <w:b w:val="1"/>
          <w:color w:val="ffffff"/>
          <w:sz w:val="30"/>
          <w:szCs w:val="30"/>
        </w:rPr>
      </w:pPr>
      <w:r w:rsidDel="00000000" w:rsidR="00000000" w:rsidRPr="00000000">
        <w:rPr>
          <w:b w:val="1"/>
          <w:color w:val="ffffff"/>
          <w:sz w:val="30"/>
          <w:szCs w:val="30"/>
          <w:rtl w:val="0"/>
        </w:rPr>
        <w:t xml:space="preserve">  Importing Audio</w:t>
      </w:r>
    </w:p>
    <w:p w:rsidR="00000000" w:rsidDel="00000000" w:rsidP="00000000" w:rsidRDefault="00000000" w:rsidRPr="00000000">
      <w:pPr>
        <w:spacing w:line="312" w:lineRule="auto"/>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numPr>
          <w:ilvl w:val="0"/>
          <w:numId w:val="2"/>
        </w:numPr>
        <w:spacing w:after="200" w:line="288" w:lineRule="auto"/>
        <w:ind w:left="720" w:hanging="360"/>
        <w:contextualSpacing w:val="1"/>
        <w:rPr>
          <w:sz w:val="20"/>
          <w:szCs w:val="20"/>
        </w:rPr>
      </w:pPr>
      <w:r w:rsidDel="00000000" w:rsidR="00000000" w:rsidRPr="00000000">
        <w:rPr>
          <w:rFonts w:ascii="Calibri" w:cs="Calibri" w:eastAsia="Calibri" w:hAnsi="Calibri"/>
          <w:sz w:val="20"/>
          <w:szCs w:val="20"/>
          <w:rtl w:val="0"/>
        </w:rPr>
        <w:t xml:space="preserve">Importing audio can be done in one of two ways:</w:t>
      </w:r>
    </w:p>
    <w:p w:rsidR="00000000" w:rsidDel="00000000" w:rsidP="00000000" w:rsidRDefault="00000000" w:rsidRPr="00000000">
      <w:pPr>
        <w:numPr>
          <w:ilvl w:val="0"/>
          <w:numId w:val="2"/>
        </w:numPr>
        <w:spacing w:after="200" w:line="288" w:lineRule="auto"/>
        <w:ind w:left="720" w:hanging="360"/>
        <w:contextualSpacing w:val="1"/>
        <w:rPr>
          <w:i w:val="1"/>
          <w:sz w:val="20"/>
          <w:szCs w:val="20"/>
        </w:rPr>
      </w:pPr>
      <w:r w:rsidDel="00000000" w:rsidR="00000000" w:rsidRPr="00000000">
        <w:rPr>
          <w:rFonts w:ascii="Calibri" w:cs="Calibri" w:eastAsia="Calibri" w:hAnsi="Calibri"/>
          <w:sz w:val="20"/>
          <w:szCs w:val="20"/>
          <w:rtl w:val="0"/>
        </w:rPr>
        <w:t xml:space="preserve"> Go to the project tab, then resource manager. In the resource manager window press import audi</w:t>
      </w:r>
      <w:r w:rsidDel="00000000" w:rsidR="00000000" w:rsidRPr="00000000">
        <w:rPr>
          <w:rFonts w:ascii="Calibri" w:cs="Calibri" w:eastAsia="Calibri" w:hAnsi="Calibri"/>
          <w:i w:val="1"/>
          <w:sz w:val="20"/>
          <w:szCs w:val="20"/>
          <w:rtl w:val="0"/>
        </w:rPr>
        <w:t xml:space="preserve">o</w:t>
      </w:r>
    </w:p>
    <w:p w:rsidR="00000000" w:rsidDel="00000000" w:rsidP="00000000" w:rsidRDefault="00000000" w:rsidRPr="00000000">
      <w:pPr>
        <w:spacing w:after="200" w:line="288" w:lineRule="auto"/>
        <w:contextualSpacing w:val="0"/>
        <w:jc w:val="center"/>
        <w:rPr>
          <w:rFonts w:ascii="Calibri" w:cs="Calibri" w:eastAsia="Calibri" w:hAnsi="Calibri"/>
          <w:sz w:val="20"/>
          <w:szCs w:val="20"/>
        </w:rPr>
      </w:pPr>
      <w:r w:rsidDel="00000000" w:rsidR="00000000" w:rsidRPr="00000000">
        <w:rPr/>
        <w:drawing>
          <wp:inline distB="114300" distT="114300" distL="114300" distR="114300">
            <wp:extent cx="1709738" cy="729888"/>
            <wp:effectExtent b="0" l="0" r="0" t="0"/>
            <wp:docPr id="2"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709738" cy="729888"/>
                    </a:xfrm>
                    <a:prstGeom prst="rect"/>
                    <a:ln/>
                  </pic:spPr>
                </pic:pic>
              </a:graphicData>
            </a:graphic>
          </wp:inline>
        </w:drawing>
      </w:r>
      <w:r w:rsidDel="00000000" w:rsidR="00000000" w:rsidRPr="00000000">
        <w:rPr/>
        <w:drawing>
          <wp:inline distB="114300" distT="114300" distL="114300" distR="114300">
            <wp:extent cx="3529013" cy="776223"/>
            <wp:effectExtent b="0" l="0" r="0" t="0"/>
            <wp:docPr id="1"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3529013" cy="776223"/>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spacing w:after="200" w:line="288" w:lineRule="auto"/>
        <w:ind w:left="720" w:hanging="360"/>
        <w:contextualSpacing w:val="1"/>
        <w:rPr>
          <w:sz w:val="20"/>
          <w:szCs w:val="20"/>
        </w:rPr>
      </w:pPr>
      <w:r w:rsidDel="00000000" w:rsidR="00000000" w:rsidRPr="00000000">
        <w:rPr>
          <w:rFonts w:ascii="Calibri" w:cs="Calibri" w:eastAsia="Calibri" w:hAnsi="Calibri"/>
          <w:sz w:val="20"/>
          <w:szCs w:val="20"/>
          <w:rtl w:val="0"/>
        </w:rPr>
        <w:t xml:space="preserve">OR Drag the playAudio Procedure into the Code Editor and a drop down menu will appear. Select Import Audio</w:t>
      </w:r>
    </w:p>
    <w:p w:rsidR="00000000" w:rsidDel="00000000" w:rsidP="00000000" w:rsidRDefault="00000000" w:rsidRPr="00000000">
      <w:pPr>
        <w:spacing w:after="200" w:line="288" w:lineRule="auto"/>
        <w:ind w:left="2160" w:firstLine="720"/>
        <w:contextualSpacing w:val="0"/>
        <w:rPr>
          <w:sz w:val="36"/>
          <w:szCs w:val="36"/>
        </w:rPr>
      </w:pPr>
      <w:r w:rsidDel="00000000" w:rsidR="00000000" w:rsidRPr="00000000">
        <w:rPr>
          <w:sz w:val="36"/>
          <w:szCs w:val="36"/>
        </w:rPr>
        <w:drawing>
          <wp:inline distB="114300" distT="114300" distL="114300" distR="114300">
            <wp:extent cx="2251075" cy="467969"/>
            <wp:effectExtent b="0" l="0" r="0" t="0"/>
            <wp:docPr id="5" name="image10.jpg"/>
            <a:graphic>
              <a:graphicData uri="http://schemas.openxmlformats.org/drawingml/2006/picture">
                <pic:pic>
                  <pic:nvPicPr>
                    <pic:cNvPr id="0" name="image10.jpg"/>
                    <pic:cNvPicPr preferRelativeResize="0"/>
                  </pic:nvPicPr>
                  <pic:blipFill>
                    <a:blip r:embed="rId9"/>
                    <a:srcRect b="0" l="0" r="-3958" t="0"/>
                    <a:stretch>
                      <a:fillRect/>
                    </a:stretch>
                  </pic:blipFill>
                  <pic:spPr>
                    <a:xfrm>
                      <a:off x="0" y="0"/>
                      <a:ext cx="2251075" cy="467969"/>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spacing w:after="200" w:line="288" w:lineRule="auto"/>
        <w:ind w:left="720" w:hanging="360"/>
        <w:contextualSpacing w:val="1"/>
        <w:rPr>
          <w:sz w:val="20"/>
          <w:szCs w:val="20"/>
        </w:rPr>
      </w:pPr>
      <w:r w:rsidDel="00000000" w:rsidR="00000000" w:rsidRPr="00000000">
        <w:rPr>
          <w:rFonts w:ascii="Calibri" w:cs="Calibri" w:eastAsia="Calibri" w:hAnsi="Calibri"/>
          <w:sz w:val="20"/>
          <w:szCs w:val="20"/>
          <w:rtl w:val="0"/>
        </w:rPr>
        <w:t xml:space="preserve">Navigate to the file you want and select.  Be aware that Alice will only play .wav and .mp3 files.  See how to change audio files using Audacity to help change file types if needed.  Other file types may not be visible when searching for the file.</w:t>
      </w:r>
      <w:r w:rsidDel="00000000" w:rsidR="00000000" w:rsidRPr="00000000">
        <w:rPr>
          <w:rtl w:val="0"/>
        </w:rPr>
      </w:r>
    </w:p>
    <w:p w:rsidR="00000000" w:rsidDel="00000000" w:rsidP="00000000" w:rsidRDefault="00000000" w:rsidRPr="00000000">
      <w:pPr>
        <w:shd w:fill="048bb8" w:val="clear"/>
        <w:contextualSpacing w:val="0"/>
        <w:rPr>
          <w:sz w:val="36"/>
          <w:szCs w:val="36"/>
        </w:rPr>
      </w:pPr>
      <w:r w:rsidDel="00000000" w:rsidR="00000000" w:rsidRPr="00000000">
        <w:rPr>
          <w:b w:val="1"/>
          <w:color w:val="ffffff"/>
          <w:sz w:val="30"/>
          <w:szCs w:val="30"/>
          <w:rtl w:val="0"/>
        </w:rPr>
        <w:t xml:space="preserve">  Playing Audio</w:t>
      </w:r>
      <w:r w:rsidDel="00000000" w:rsidR="00000000" w:rsidRPr="00000000">
        <w:rPr>
          <w:rtl w:val="0"/>
        </w:rPr>
      </w:r>
    </w:p>
    <w:p w:rsidR="00000000" w:rsidDel="00000000" w:rsidP="00000000" w:rsidRDefault="00000000" w:rsidRPr="00000000">
      <w:pPr>
        <w:spacing w:after="200" w:line="288" w:lineRule="auto"/>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numPr>
          <w:ilvl w:val="0"/>
          <w:numId w:val="2"/>
        </w:numPr>
        <w:spacing w:after="200" w:line="288" w:lineRule="auto"/>
        <w:ind w:left="720" w:hanging="360"/>
        <w:contextualSpacing w:val="1"/>
        <w:rPr>
          <w:sz w:val="20"/>
          <w:szCs w:val="20"/>
        </w:rPr>
      </w:pPr>
      <w:r w:rsidDel="00000000" w:rsidR="00000000" w:rsidRPr="00000000">
        <w:rPr>
          <w:rFonts w:ascii="Calibri" w:cs="Calibri" w:eastAsia="Calibri" w:hAnsi="Calibri"/>
          <w:sz w:val="20"/>
          <w:szCs w:val="20"/>
          <w:rtl w:val="0"/>
        </w:rPr>
        <w:t xml:space="preserve">Drag the playAudio procedure into the code editor.</w:t>
      </w:r>
    </w:p>
    <w:p w:rsidR="00000000" w:rsidDel="00000000" w:rsidP="00000000" w:rsidRDefault="00000000" w:rsidRPr="00000000">
      <w:pPr>
        <w:numPr>
          <w:ilvl w:val="0"/>
          <w:numId w:val="2"/>
        </w:numPr>
        <w:spacing w:after="200" w:line="288" w:lineRule="auto"/>
        <w:ind w:left="720" w:hanging="360"/>
        <w:contextualSpacing w:val="1"/>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Audio files that you have already  imported using the resource manager or using the import audio drop down will populate the  drop down list and can be reused or you can select import audio and add a new file.</w:t>
      </w:r>
    </w:p>
    <w:p w:rsidR="00000000" w:rsidDel="00000000" w:rsidP="00000000" w:rsidRDefault="00000000" w:rsidRPr="00000000">
      <w:pPr>
        <w:numPr>
          <w:ilvl w:val="0"/>
          <w:numId w:val="2"/>
        </w:numPr>
        <w:spacing w:after="200" w:line="288" w:lineRule="auto"/>
        <w:ind w:left="720" w:hanging="360"/>
        <w:contextualSpacing w:val="1"/>
        <w:rPr>
          <w:i w:val="1"/>
          <w:sz w:val="20"/>
          <w:szCs w:val="20"/>
        </w:rPr>
      </w:pPr>
      <w:r w:rsidDel="00000000" w:rsidR="00000000" w:rsidRPr="00000000">
        <w:rPr>
          <w:rFonts w:ascii="Calibri" w:cs="Calibri" w:eastAsia="Calibri" w:hAnsi="Calibri"/>
          <w:sz w:val="20"/>
          <w:szCs w:val="20"/>
          <w:rtl w:val="0"/>
        </w:rPr>
        <w:t xml:space="preserve">The playAudio procedure  can be found on the procedure list for any object.  The object calling the audio file will not impact in any way the audio playback.  Any object can be used including the scene or camera.</w:t>
      </w:r>
      <w:r w:rsidDel="00000000" w:rsidR="00000000" w:rsidRPr="00000000">
        <w:rPr>
          <w:rtl w:val="0"/>
        </w:rPr>
      </w:r>
    </w:p>
    <w:p w:rsidR="00000000" w:rsidDel="00000000" w:rsidP="00000000" w:rsidRDefault="00000000" w:rsidRPr="00000000">
      <w:pPr>
        <w:shd w:fill="048bb8" w:val="clear"/>
        <w:contextualSpacing w:val="0"/>
        <w:rPr>
          <w:b w:val="1"/>
          <w:color w:val="ffffff"/>
          <w:sz w:val="30"/>
          <w:szCs w:val="30"/>
        </w:rPr>
      </w:pPr>
      <w:r w:rsidDel="00000000" w:rsidR="00000000" w:rsidRPr="00000000">
        <w:rPr>
          <w:b w:val="1"/>
          <w:color w:val="ffffff"/>
          <w:sz w:val="30"/>
          <w:szCs w:val="30"/>
          <w:rtl w:val="0"/>
        </w:rPr>
        <w:t xml:space="preserve"> Editing Audio</w:t>
      </w:r>
      <w:r w:rsidDel="00000000" w:rsidR="00000000" w:rsidRPr="00000000">
        <w:rPr>
          <w:rtl w:val="0"/>
        </w:rPr>
      </w:r>
    </w:p>
    <w:p w:rsidR="00000000" w:rsidDel="00000000" w:rsidP="00000000" w:rsidRDefault="00000000" w:rsidRPr="00000000">
      <w:pPr>
        <w:spacing w:after="0" w:before="0" w:line="312" w:lineRule="auto"/>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numPr>
          <w:ilvl w:val="0"/>
          <w:numId w:val="3"/>
        </w:numPr>
        <w:ind w:left="720" w:hanging="360"/>
        <w:rPr>
          <w:sz w:val="20"/>
          <w:szCs w:val="20"/>
        </w:rPr>
      </w:pPr>
      <w:r w:rsidDel="00000000" w:rsidR="00000000" w:rsidRPr="00000000">
        <w:rPr>
          <w:rFonts w:ascii="Calibri" w:cs="Calibri" w:eastAsia="Calibri" w:hAnsi="Calibri"/>
          <w:sz w:val="20"/>
          <w:szCs w:val="20"/>
          <w:rtl w:val="0"/>
        </w:rPr>
        <w:t xml:space="preserve">Select the playAudio drop down menu and select Custom Audio Source.</w:t>
      </w:r>
    </w:p>
    <w:p w:rsidR="00000000" w:rsidDel="00000000" w:rsidP="00000000" w:rsidRDefault="00000000" w:rsidRPr="00000000">
      <w:pPr>
        <w:ind w:left="2160" w:firstLine="72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ab/>
        <w:tab/>
        <w:tab/>
        <w:tab/>
      </w:r>
      <w:r w:rsidDel="00000000" w:rsidR="00000000" w:rsidRPr="00000000">
        <w:rPr/>
        <w:drawing>
          <wp:inline distB="114300" distT="114300" distL="114300" distR="114300">
            <wp:extent cx="3128963" cy="688372"/>
            <wp:effectExtent b="0" l="0" r="0" t="0"/>
            <wp:docPr id="3"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3128963" cy="688372"/>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3"/>
        </w:numPr>
        <w:spacing w:after="200" w:line="288" w:lineRule="auto"/>
        <w:ind w:left="720" w:hanging="360"/>
        <w:contextualSpacing w:val="1"/>
        <w:rPr>
          <w:sz w:val="20"/>
          <w:szCs w:val="20"/>
        </w:rPr>
      </w:pPr>
      <w:r w:rsidDel="00000000" w:rsidR="00000000" w:rsidRPr="00000000">
        <w:rPr>
          <w:rFonts w:ascii="Calibri" w:cs="Calibri" w:eastAsia="Calibri" w:hAnsi="Calibri"/>
          <w:sz w:val="20"/>
          <w:szCs w:val="20"/>
          <w:rtl w:val="0"/>
        </w:rPr>
        <w:t xml:space="preserve">You will be taken to this window.</w:t>
      </w:r>
    </w:p>
    <w:p w:rsidR="00000000" w:rsidDel="00000000" w:rsidP="00000000" w:rsidRDefault="00000000" w:rsidRPr="00000000">
      <w:pPr>
        <w:spacing w:after="200" w:line="288"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ab/>
        <w:tab/>
        <w:tab/>
        <w:tab/>
      </w:r>
      <w:r w:rsidDel="00000000" w:rsidR="00000000" w:rsidRPr="00000000">
        <w:rPr/>
        <w:drawing>
          <wp:inline distB="114300" distT="114300" distL="114300" distR="114300">
            <wp:extent cx="2490788" cy="1526612"/>
            <wp:effectExtent b="0" l="0" r="0" t="0"/>
            <wp:docPr id="6" name="image12.jpg"/>
            <a:graphic>
              <a:graphicData uri="http://schemas.openxmlformats.org/drawingml/2006/picture">
                <pic:pic>
                  <pic:nvPicPr>
                    <pic:cNvPr id="0" name="image12.jpg"/>
                    <pic:cNvPicPr preferRelativeResize="0"/>
                  </pic:nvPicPr>
                  <pic:blipFill>
                    <a:blip r:embed="rId11"/>
                    <a:srcRect b="0" l="0" r="0" t="0"/>
                    <a:stretch>
                      <a:fillRect/>
                    </a:stretch>
                  </pic:blipFill>
                  <pic:spPr>
                    <a:xfrm>
                      <a:off x="0" y="0"/>
                      <a:ext cx="2490788" cy="1526612"/>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3"/>
        </w:numPr>
        <w:spacing w:after="200" w:line="288" w:lineRule="auto"/>
        <w:ind w:left="720" w:hanging="360"/>
        <w:contextualSpacing w:val="1"/>
        <w:rPr>
          <w:sz w:val="20"/>
          <w:szCs w:val="20"/>
        </w:rPr>
      </w:pPr>
      <w:r w:rsidDel="00000000" w:rsidR="00000000" w:rsidRPr="00000000">
        <w:rPr>
          <w:rFonts w:ascii="Calibri" w:cs="Calibri" w:eastAsia="Calibri" w:hAnsi="Calibri"/>
          <w:b w:val="1"/>
          <w:sz w:val="20"/>
          <w:szCs w:val="20"/>
          <w:rtl w:val="0"/>
        </w:rPr>
        <w:t xml:space="preserve">Adjust the volume</w:t>
      </w:r>
      <w:r w:rsidDel="00000000" w:rsidR="00000000" w:rsidRPr="00000000">
        <w:rPr>
          <w:rFonts w:ascii="Calibri" w:cs="Calibri" w:eastAsia="Calibri" w:hAnsi="Calibri"/>
          <w:sz w:val="20"/>
          <w:szCs w:val="20"/>
          <w:rtl w:val="0"/>
        </w:rPr>
        <w:t xml:space="preserve"> of the sound by dragging the volume slider up and down.</w:t>
      </w:r>
    </w:p>
    <w:p w:rsidR="00000000" w:rsidDel="00000000" w:rsidP="00000000" w:rsidRDefault="00000000" w:rsidRPr="00000000">
      <w:pPr>
        <w:numPr>
          <w:ilvl w:val="0"/>
          <w:numId w:val="3"/>
        </w:numPr>
        <w:spacing w:after="200" w:line="288" w:lineRule="auto"/>
        <w:ind w:left="720" w:hanging="360"/>
        <w:contextualSpacing w:val="1"/>
        <w:rPr>
          <w:sz w:val="20"/>
          <w:szCs w:val="20"/>
        </w:rPr>
      </w:pPr>
      <w:r w:rsidDel="00000000" w:rsidR="00000000" w:rsidRPr="00000000">
        <w:rPr>
          <w:rFonts w:ascii="Calibri" w:cs="Calibri" w:eastAsia="Calibri" w:hAnsi="Calibri"/>
          <w:b w:val="1"/>
          <w:sz w:val="20"/>
          <w:szCs w:val="20"/>
          <w:rtl w:val="0"/>
        </w:rPr>
        <w:t xml:space="preserve">Adjust the starting point </w:t>
      </w:r>
      <w:r w:rsidDel="00000000" w:rsidR="00000000" w:rsidRPr="00000000">
        <w:rPr>
          <w:rFonts w:ascii="Calibri" w:cs="Calibri" w:eastAsia="Calibri" w:hAnsi="Calibri"/>
          <w:sz w:val="20"/>
          <w:szCs w:val="20"/>
          <w:rtl w:val="0"/>
        </w:rPr>
        <w:t xml:space="preserve">of the sound by dragging the start marker slider to the right.</w:t>
      </w:r>
    </w:p>
    <w:p w:rsidR="00000000" w:rsidDel="00000000" w:rsidP="00000000" w:rsidRDefault="00000000" w:rsidRPr="00000000">
      <w:pPr>
        <w:numPr>
          <w:ilvl w:val="0"/>
          <w:numId w:val="3"/>
        </w:numPr>
        <w:spacing w:after="200" w:line="288" w:lineRule="auto"/>
        <w:ind w:left="720" w:hanging="360"/>
        <w:contextualSpacing w:val="1"/>
        <w:rPr>
          <w:b w:val="1"/>
          <w:sz w:val="20"/>
          <w:szCs w:val="20"/>
        </w:rPr>
      </w:pPr>
      <w:r w:rsidDel="00000000" w:rsidR="00000000" w:rsidRPr="00000000">
        <w:rPr>
          <w:rFonts w:ascii="Calibri" w:cs="Calibri" w:eastAsia="Calibri" w:hAnsi="Calibri"/>
          <w:b w:val="1"/>
          <w:sz w:val="20"/>
          <w:szCs w:val="20"/>
          <w:rtl w:val="0"/>
        </w:rPr>
        <w:t xml:space="preserve">Adjust the stopping point</w:t>
      </w:r>
      <w:r w:rsidDel="00000000" w:rsidR="00000000" w:rsidRPr="00000000">
        <w:rPr>
          <w:rFonts w:ascii="Calibri" w:cs="Calibri" w:eastAsia="Calibri" w:hAnsi="Calibri"/>
          <w:sz w:val="20"/>
          <w:szCs w:val="20"/>
          <w:rtl w:val="0"/>
        </w:rPr>
        <w:t xml:space="preserve"> of the sound by dragging the stopping marker slider to the left.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Proxima Nova Semibold">
    <w:embedRegular w:fontKey="{00000000-0000-0000-0000-000000000000}" r:id="rId1" w:subsetted="0"/>
    <w:embedBold w:fontKey="{00000000-0000-0000-0000-000000000000}" r:id="rId2" w:subsetted="0"/>
    <w:embedBol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12.jpg"/><Relationship Id="rId10" Type="http://schemas.openxmlformats.org/officeDocument/2006/relationships/image" Target="media/image8.jpg"/><Relationship Id="rId9" Type="http://schemas.openxmlformats.org/officeDocument/2006/relationships/image" Target="media/image10.jpg"/><Relationship Id="rId5" Type="http://schemas.openxmlformats.org/officeDocument/2006/relationships/image" Target="media/image9.jpg"/><Relationship Id="rId6" Type="http://schemas.openxmlformats.org/officeDocument/2006/relationships/hyperlink" Target="http://www.alice.org/resources/how-tos/the-basics-of-using-audio/" TargetMode="External"/><Relationship Id="rId7" Type="http://schemas.openxmlformats.org/officeDocument/2006/relationships/image" Target="media/image7.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ProximaNovaSemibold-regular.ttf"/><Relationship Id="rId2" Type="http://schemas.openxmlformats.org/officeDocument/2006/relationships/font" Target="fonts/ProximaNovaSemibold-bold.ttf"/><Relationship Id="rId3" Type="http://schemas.openxmlformats.org/officeDocument/2006/relationships/font" Target="fonts/ProximaNovaSemibold-boldItalic.ttf"/></Relationships>
</file>